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E" w:rsidRPr="00B2738E" w:rsidRDefault="00B2738E" w:rsidP="00B2738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2738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ПРОЕКТ</w:t>
      </w:r>
    </w:p>
    <w:p w:rsidR="00B2738E" w:rsidRPr="00B2738E" w:rsidRDefault="00B2738E" w:rsidP="00B273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2738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ВОЛГОГРАДСКАЯ ОБЛАСТЬ </w:t>
      </w:r>
    </w:p>
    <w:p w:rsidR="00B2738E" w:rsidRPr="00B2738E" w:rsidRDefault="00B2738E" w:rsidP="00B273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2738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ПАЛЛАСОВСКИЙ МУНИЦИПАЛЬНЫЙ РАЙОН</w:t>
      </w:r>
    </w:p>
    <w:p w:rsidR="00B2738E" w:rsidRPr="00B2738E" w:rsidRDefault="00B2738E" w:rsidP="00B2738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B2738E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АДМИНИСТРАЦИЯ  </w:t>
      </w:r>
      <w:r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КАЙСАЦ</w:t>
      </w:r>
      <w:r w:rsidRPr="00B2738E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КОГО СЕЛЬСКОГО ПОСЕЛЕНИЯ</w:t>
      </w:r>
    </w:p>
    <w:p w:rsidR="00B2738E" w:rsidRPr="00B2738E" w:rsidRDefault="00B2738E" w:rsidP="00B2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3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ПОСТАНОВЛЕНИЕ </w:t>
      </w:r>
    </w:p>
    <w:p w:rsidR="00B2738E" w:rsidRPr="00B2738E" w:rsidRDefault="00B2738E" w:rsidP="00B273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38E">
        <w:rPr>
          <w:rFonts w:ascii="Times New Roman" w:hAnsi="Times New Roman" w:cs="Times New Roman"/>
          <w:b/>
          <w:bCs/>
          <w:sz w:val="28"/>
          <w:szCs w:val="28"/>
        </w:rPr>
        <w:t xml:space="preserve"> «__»_____________ 2020 г.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айсацкое</w:t>
      </w:r>
      <w:r w:rsidRPr="00B2738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"Предоставление согласия на строительство,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реконструкцию объектов </w:t>
      </w:r>
      <w:proofErr w:type="gramStart"/>
      <w:r w:rsidRPr="00B2738E"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  <w:r w:rsidRPr="00B27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строительства, объектов, предназначенных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для осуществления дорожной деятельности,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объектов дорожного сервиса, установку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рекламных конструкций, информационных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щитов и указателей в границах придорожных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полос автомобильных дорог общего пользования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>местного значения"</w:t>
      </w:r>
    </w:p>
    <w:p w:rsidR="00B2738E" w:rsidRPr="00B2738E" w:rsidRDefault="00B2738E" w:rsidP="00B273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B2738E">
        <w:rPr>
          <w:rFonts w:ascii="Times New Roman" w:hAnsi="Times New Roman" w:cs="Times New Roman"/>
          <w:sz w:val="28"/>
          <w:szCs w:val="28"/>
        </w:rPr>
        <w:t xml:space="preserve"> сельского поселения от «20» сентября 2018г. № 68 «Об утверждении Порядка разработки и утверждения административных регламентов предоставления муниципальных услуг», руководствуясь Уставом Кайсацкого сельского поселения, администрация Кайсацкого сельского поселения</w:t>
      </w:r>
      <w:proofErr w:type="gramEnd"/>
    </w:p>
    <w:p w:rsidR="00B2738E" w:rsidRPr="00B2738E" w:rsidRDefault="00B2738E" w:rsidP="00B2738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  <w:r w:rsidRPr="00B2738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B2738E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 Утвердить Административный </w:t>
      </w:r>
      <w:hyperlink r:id="rId4" w:history="1">
        <w:r w:rsidRPr="00B2738E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B27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муниципальной услуги </w:t>
      </w:r>
      <w:r w:rsidRPr="00B2738E">
        <w:rPr>
          <w:rFonts w:ascii="Times New Roman" w:hAnsi="Times New Roman" w:cs="Times New Roman"/>
          <w:sz w:val="28"/>
          <w:szCs w:val="28"/>
        </w:rPr>
        <w:t xml:space="preserve">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</w:t>
      </w:r>
      <w:r w:rsidRPr="00B273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постановлению)</w:t>
      </w:r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2738E" w:rsidRPr="00B2738E" w:rsidRDefault="00B2738E" w:rsidP="00B2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2738E" w:rsidRPr="00B2738E" w:rsidRDefault="00B2738E" w:rsidP="00B2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официального опубликования (обнародования).</w:t>
      </w:r>
    </w:p>
    <w:p w:rsidR="00B2738E" w:rsidRDefault="00B2738E" w:rsidP="00B273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b/>
          <w:color w:val="000000"/>
          <w:sz w:val="28"/>
          <w:szCs w:val="28"/>
        </w:rPr>
        <w:t>кого</w:t>
      </w:r>
      <w:proofErr w:type="gramEnd"/>
      <w:r w:rsidRPr="00B27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38E" w:rsidRPr="00B2738E" w:rsidRDefault="00B2738E" w:rsidP="00B273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273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Е.К.Баймуканов</w:t>
      </w:r>
      <w:proofErr w:type="spellEnd"/>
    </w:p>
    <w:p w:rsidR="00B2738E" w:rsidRPr="00B2738E" w:rsidRDefault="00B2738E" w:rsidP="00B2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38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B2738E">
        <w:rPr>
          <w:rFonts w:ascii="Times New Roman" w:hAnsi="Times New Roman" w:cs="Times New Roman"/>
          <w:sz w:val="28"/>
          <w:szCs w:val="28"/>
        </w:rPr>
        <w:t>. №___/2020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Default="00B2738E" w:rsidP="00B2738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</w:p>
    <w:p w:rsidR="00B2738E" w:rsidRPr="00B2738E" w:rsidRDefault="00B2738E" w:rsidP="00B2738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 к постановлению </w:t>
      </w:r>
    </w:p>
    <w:p w:rsidR="00B2738E" w:rsidRPr="00B2738E" w:rsidRDefault="00B2738E" w:rsidP="00B2738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Кайсац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кого</w:t>
      </w:r>
      <w:proofErr w:type="gramEnd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738E" w:rsidRPr="00B2738E" w:rsidRDefault="00B2738E" w:rsidP="00B2738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сельского поселения</w:t>
      </w:r>
    </w:p>
    <w:p w:rsidR="00B2738E" w:rsidRPr="00B2738E" w:rsidRDefault="00B2738E" w:rsidP="00B2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от «____»_________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№ __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B2738E" w:rsidRPr="00B2738E" w:rsidRDefault="00B2738E" w:rsidP="00B273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B2738E" w:rsidRPr="00B2738E" w:rsidRDefault="00B2738E" w:rsidP="00B2738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муниципальной услуги администрацией </w:t>
      </w:r>
      <w:r>
        <w:rPr>
          <w:rFonts w:ascii="Times New Roman" w:hAnsi="Times New Roman" w:cs="Times New Roman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поселения, многофункционального центра (далее – МФЦ):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Палласовского муниципального  района находится по адресу: Волгоградская область, 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Палласовский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айсацкое, ул. Советская 34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.; тел.: 8(84492) 5-</w:t>
      </w:r>
      <w:r>
        <w:rPr>
          <w:rFonts w:ascii="Times New Roman" w:hAnsi="Times New Roman" w:cs="Times New Roman"/>
          <w:color w:val="000000"/>
          <w:sz w:val="28"/>
          <w:szCs w:val="28"/>
        </w:rPr>
        <w:t>1-2-0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0, официальный сайт: </w:t>
      </w:r>
      <w:hyperlink r:id="rId5" w:tgtFrame="_blank" w:history="1">
        <w:r w:rsidRPr="00B2738E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www.adm-kaysac.ru</w:t>
        </w:r>
      </w:hyperlink>
      <w:r w:rsidRPr="00B2738E">
        <w:rPr>
          <w:rFonts w:ascii="Times New Roman" w:hAnsi="Times New Roman" w:cs="Times New Roman"/>
          <w:sz w:val="28"/>
          <w:szCs w:val="28"/>
        </w:rPr>
        <w:t>,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почты: </w:t>
      </w:r>
      <w:proofErr w:type="spellStart"/>
      <w:r w:rsidRPr="00B2738E">
        <w:rPr>
          <w:rFonts w:ascii="Times New Roman" w:hAnsi="Times New Roman" w:cs="Times New Roman"/>
          <w:color w:val="333333"/>
          <w:sz w:val="28"/>
          <w:szCs w:val="28"/>
        </w:rPr>
        <w:t>adm_kaysac@mail.ru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Приём и консультирование граждан по вопросам, связанным с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предоставлением Муниципальной услуги,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Палласовского муниципального района Волгоградской области, в соответствии со следующим графиком: Понедельник- пятница  с 08:00 до 17:30 ,перерыв на обед (ежедневно) с12:00 до 13:30;  суббота и воскресенье- выходной.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Филиал по работе с заявителями Палласовского района ГКУ ВО МФЦ находится по адресу: Волгоградская область, г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алласовка, ул. Коммунистическая 4; тел. 8(84492)68-0-31(директор), 8(84492)61-3-33, Официальный сайт:  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www.pallasovka-mfc.ru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, адрес электронной почты: 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mfc.pallasovka@mail.ru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mfc_pal@volganet.ru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15:30, Воскресенье-выходной.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1.3.2. Информацию о порядке предоставления муниципальной услуги Заявитель может получить: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в 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Кайсац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кого сельского поселения  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(информационные стенды, устное информирование по телефону, а также на личном приеме муниципальными служащими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Кайсац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кого сельского поселения</w:t>
      </w:r>
      <w:proofErr w:type="gramStart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по почте, в том числе электронной (адрес электронной почты), в случае письменного обращения заявителя;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поселения, на официальном портале Губернатора и Администрации Волгоградской области (</w:t>
      </w:r>
      <w:r w:rsidRPr="00B2738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  <w:lang w:val="en-US"/>
        </w:rPr>
        <w:t>volgograd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), на едином портале государственных и муниципальных услуг (</w:t>
      </w:r>
      <w:hyperlink r:id="rId6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B2738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B2738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gosuslugi</w:t>
        </w:r>
        <w:proofErr w:type="spellEnd"/>
        <w:r w:rsidRPr="00B2738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B2738E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sz w:val="28"/>
          <w:szCs w:val="28"/>
        </w:rPr>
        <w:t>кого сельского поселения (далее – уполномоченный орган).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в границах придорожной полосы автомобильной дороги (далее – согласие на строительство, реконструкцию объектов);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уведомление об отказе в согласовании документации по планировке территории.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  <w:proofErr w:type="gramEnd"/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>. ч. 1, 2) (</w:t>
      </w:r>
      <w:hyperlink r:id="rId7" w:history="1">
        <w:r w:rsidRPr="00B2738E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8" w:history="1">
        <w:r w:rsidRPr="00B2738E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152-ФЗ "О персональных данных" ("Российская газета", № 165, 29.07.2006, "Собрание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Федерации", 31.07.2006, № 31 (1 ч.), ст. 3451, "Парламентская газета", № 126-127, 03.08.2006);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B273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                        ст. 776, "Парламентская газета", № 8, 13 - 19.02.2009);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B2738E" w:rsidRPr="00B2738E" w:rsidRDefault="00B2738E" w:rsidP="00B273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09.11.2015 № 664-п "О государственной информационной системе "Портал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правда", № 175, 17.11.2015);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Кайсац</w:t>
      </w:r>
      <w:r w:rsidRPr="00B2738E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1) согласия на строительство, реконструкцию объектов: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0" w:history="1">
        <w:r w:rsidRPr="00B2738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о предоставлении согласия на строительство, реконструкцию объектов (далее – заявление), по форме согласно приложению № 1 к настоящему административному регламенту;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B2738E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 заявителя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, и его копия;</w:t>
      </w:r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план размещения объекта в границах придорожных полос автомобильной дороги в масштабе 1:1000 или 1:500.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2) согласования документации по планировке территории: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заявление о согласовании документации по планировке территории (далее – заявление), по форме согласно приложению № 2 к настоящему административному регламенту;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B2738E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 заявителя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, и его копия;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2.6.2. Заявитель вправе представить по собственной инициативе следующие документы: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B2738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gramEnd"/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может быть подписано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06.04.2011г. № 63-ФЗ "Об электронной подписи" (далее – Федеральный закон № 63-ФЗ), постановлением Правительства Российской Федерации от 25.06.2012г. № 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</w:rPr>
        <w:t>2.7. Уполномоченный орган не вправе требовать от заявителя:</w:t>
      </w:r>
    </w:p>
    <w:p w:rsidR="00B2738E" w:rsidRPr="00B2738E" w:rsidRDefault="00B2738E" w:rsidP="00B2738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2738E" w:rsidRPr="00B2738E" w:rsidRDefault="00B2738E" w:rsidP="00B2738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eastAsia="Calibri" w:hAnsi="Times New Roman" w:cs="Times New Roman"/>
          <w:sz w:val="28"/>
          <w:szCs w:val="28"/>
        </w:rPr>
        <w:t>2)</w:t>
      </w:r>
      <w:r w:rsidRPr="00B2738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B27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B273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738E" w:rsidRPr="00B2738E" w:rsidRDefault="00B2738E" w:rsidP="00B2738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trike/>
          <w:sz w:val="28"/>
          <w:szCs w:val="28"/>
          <w:highlight w:val="yellow"/>
        </w:rPr>
      </w:pPr>
      <w:proofErr w:type="gramStart"/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B2738E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B2738E" w:rsidRPr="00B2738E" w:rsidRDefault="00B2738E" w:rsidP="00B2738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Pr="00B2738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B2738E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B2738E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2738E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B2738E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B2738E" w:rsidRPr="00B2738E" w:rsidRDefault="00B2738E" w:rsidP="00B2738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B2738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Федерального закона № 63-ФЗ условий признания ее действительности.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pacing w:val="-1"/>
          <w:sz w:val="28"/>
          <w:szCs w:val="28"/>
        </w:rPr>
        <w:t xml:space="preserve">2.9. </w:t>
      </w:r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B2738E">
        <w:rPr>
          <w:rFonts w:ascii="Times New Roman" w:hAnsi="Times New Roman" w:cs="Times New Roman"/>
          <w:sz w:val="28"/>
          <w:szCs w:val="28"/>
        </w:rPr>
        <w:t>муниципальной</w:t>
      </w:r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2738E" w:rsidRPr="00B2738E" w:rsidRDefault="00B2738E" w:rsidP="00B27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pacing w:val="-1"/>
          <w:sz w:val="28"/>
          <w:szCs w:val="28"/>
        </w:rPr>
        <w:t>2.9.1. О</w:t>
      </w:r>
      <w:r w:rsidRPr="00B2738E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Pr="00B2738E">
        <w:rPr>
          <w:rFonts w:ascii="Times New Roman" w:eastAsia="Calibri" w:hAnsi="Times New Roman" w:cs="Times New Roman"/>
          <w:sz w:val="28"/>
          <w:szCs w:val="28"/>
        </w:rPr>
        <w:t>приостановления</w:t>
      </w:r>
      <w:r w:rsidRPr="00B2738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 бесплатно.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2738E" w:rsidRPr="00B2738E" w:rsidRDefault="00B2738E" w:rsidP="00B2738E">
      <w:pPr>
        <w:pStyle w:val="a6"/>
        <w:ind w:firstLine="720"/>
        <w:jc w:val="both"/>
        <w:rPr>
          <w:sz w:val="28"/>
          <w:szCs w:val="28"/>
        </w:rPr>
      </w:pPr>
      <w:r w:rsidRPr="00B2738E"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при личном приеме – не более 15 минут.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2.13.1. Требования к помещениям, в которых предоставляется муниципальная услуга.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B2738E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B273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738E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средствами пожаротушения.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нахождения и режиме работы.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</w:t>
      </w:r>
      <w:r w:rsidRPr="00B2738E">
        <w:rPr>
          <w:rFonts w:ascii="Times New Roman" w:hAnsi="Times New Roman" w:cs="Times New Roman"/>
          <w:b/>
          <w:sz w:val="28"/>
          <w:szCs w:val="28"/>
        </w:rPr>
        <w:t>,</w:t>
      </w:r>
      <w:r w:rsidRPr="00B2738E">
        <w:rPr>
          <w:rFonts w:ascii="Times New Roman" w:hAnsi="Times New Roman" w:cs="Times New Roman"/>
          <w:sz w:val="28"/>
          <w:szCs w:val="28"/>
        </w:rPr>
        <w:t xml:space="preserve"> осуществляющего предоставление муниципальной услуги.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уполномоченного органа и МФЦ;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адреса электронной почты и адреса Интернет-сайтов;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личного приема, а также об установленных для личного приема днях и часах.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муниципальной услуги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осуществляется ее периодическое обновление.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Визуальная, текстовая и 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www.gosuslugi.ru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B2738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  <w:lang w:val="en-US"/>
        </w:rPr>
        <w:t>volgograd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2738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2738E">
        <w:rPr>
          <w:rFonts w:ascii="Times New Roman" w:hAnsi="Times New Roman" w:cs="Times New Roman"/>
          <w:color w:val="000000"/>
          <w:sz w:val="28"/>
          <w:szCs w:val="28"/>
        </w:rPr>
        <w:t>), а также на официальном сайте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уполномоченного органа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визуальной, текстовой и </w:t>
      </w:r>
      <w:proofErr w:type="spellStart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мультимедийной</w:t>
      </w:r>
      <w:proofErr w:type="spellEnd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беспрепятственный вход инвалидов в помещение и выход из него;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допуск </w:t>
      </w:r>
      <w:proofErr w:type="spellStart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2738E" w:rsidRPr="00B2738E" w:rsidRDefault="00B2738E" w:rsidP="00B2738E">
      <w:pPr>
        <w:widowControl w:val="0"/>
        <w:autoSpaceDE w:val="0"/>
        <w:autoSpaceDN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2738E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B2738E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B273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27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right="-16"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Кайсац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900" w:right="771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38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2738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B27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sz w:val="28"/>
          <w:szCs w:val="28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B2738E">
        <w:rPr>
          <w:rFonts w:ascii="Times New Roman" w:hAnsi="Times New Roman" w:cs="Times New Roman"/>
          <w:sz w:val="28"/>
          <w:szCs w:val="28"/>
          <w:u w:val="single"/>
        </w:rPr>
        <w:lastRenderedPageBreak/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B2738E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B2738E">
        <w:rPr>
          <w:rFonts w:ascii="Times New Roman" w:hAnsi="Times New Roman" w:cs="Times New Roman"/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:rsidR="00B2738E" w:rsidRPr="00B2738E" w:rsidRDefault="00B2738E" w:rsidP="00B2738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3.1.4.</w:t>
      </w:r>
      <w:r w:rsidRPr="00B27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lastRenderedPageBreak/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3.1.6.</w:t>
      </w:r>
      <w:r w:rsidRPr="00B27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B2738E" w:rsidRPr="00B2738E" w:rsidRDefault="00B2738E" w:rsidP="00B2738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B2738E">
        <w:rPr>
          <w:rFonts w:ascii="Times New Roman" w:eastAsia="Calibri" w:hAnsi="Times New Roman" w:cs="Times New Roman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</w:t>
      </w:r>
      <w:proofErr w:type="gramEnd"/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B2738E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2738E">
        <w:rPr>
          <w:rFonts w:ascii="Times New Roman" w:hAnsi="Times New Roman" w:cs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 xml:space="preserve">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3.1.8. Максимальный срок исполнения административной процедуры:</w:t>
      </w:r>
    </w:p>
    <w:p w:rsidR="00B2738E" w:rsidRPr="00B2738E" w:rsidRDefault="00B2738E" w:rsidP="00B2738E">
      <w:pPr>
        <w:pStyle w:val="a6"/>
        <w:ind w:firstLine="720"/>
        <w:jc w:val="both"/>
        <w:rPr>
          <w:sz w:val="28"/>
          <w:szCs w:val="28"/>
        </w:rPr>
      </w:pPr>
      <w:r w:rsidRPr="00B2738E">
        <w:rPr>
          <w:sz w:val="28"/>
          <w:szCs w:val="28"/>
        </w:rPr>
        <w:t>Прием и регистрация документов осуществляется: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при личном приеме – не более 15 минут.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iCs/>
          <w:sz w:val="28"/>
          <w:szCs w:val="28"/>
        </w:rPr>
        <w:t xml:space="preserve">Направление письма об отказе в приеме документов, в случае, если заявителем не </w:t>
      </w:r>
      <w:proofErr w:type="gramStart"/>
      <w:r w:rsidRPr="00B2738E">
        <w:rPr>
          <w:rFonts w:ascii="Times New Roman" w:hAnsi="Times New Roman" w:cs="Times New Roman"/>
          <w:iCs/>
          <w:sz w:val="28"/>
          <w:szCs w:val="28"/>
        </w:rPr>
        <w:t>представлены</w:t>
      </w:r>
      <w:proofErr w:type="gramEnd"/>
      <w:r w:rsidRPr="00B2738E">
        <w:rPr>
          <w:rFonts w:ascii="Times New Roman" w:hAnsi="Times New Roman" w:cs="Times New Roman"/>
          <w:iCs/>
          <w:sz w:val="28"/>
          <w:szCs w:val="28"/>
        </w:rPr>
        <w:t xml:space="preserve">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B2738E">
        <w:rPr>
          <w:rFonts w:ascii="Times New Roman" w:eastAsia="Calibri" w:hAnsi="Times New Roman" w:cs="Times New Roman"/>
          <w:sz w:val="28"/>
          <w:szCs w:val="28"/>
        </w:rPr>
        <w:t>в течение 1 рабочего дня со дня их регистрации.</w:t>
      </w:r>
    </w:p>
    <w:p w:rsidR="00B2738E" w:rsidRPr="00B2738E" w:rsidRDefault="00B2738E" w:rsidP="00B27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B2738E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 w:rsidRPr="00B2738E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B2738E">
        <w:rPr>
          <w:rFonts w:ascii="Times New Roman" w:hAnsi="Times New Roman" w:cs="Times New Roman"/>
          <w:sz w:val="28"/>
          <w:szCs w:val="28"/>
        </w:rPr>
        <w:t>завершения проведения такой проверки.</w:t>
      </w:r>
    </w:p>
    <w:p w:rsidR="00B2738E" w:rsidRPr="00B2738E" w:rsidRDefault="00B2738E" w:rsidP="00B273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3.1.9. Результатом выполнения административной процедуры является:</w:t>
      </w:r>
    </w:p>
    <w:p w:rsidR="00B2738E" w:rsidRPr="00B2738E" w:rsidRDefault="00B2738E" w:rsidP="00B273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38E">
        <w:rPr>
          <w:rFonts w:ascii="Times New Roman" w:hAnsi="Times New Roman" w:cs="Times New Roman"/>
          <w:sz w:val="28"/>
          <w:szCs w:val="28"/>
        </w:rPr>
        <w:t>- выдача (направление) письма об отказе в приеме документов (</w:t>
      </w:r>
      <w:r w:rsidRPr="00B2738E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B2738E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заявления).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4" w:history="1">
        <w:r w:rsidRPr="00B2738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2738E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В случае если заявителем самостоятельно представлены все документы, предусмотренные пунктом 2.6.2 настоящего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38E">
        <w:rPr>
          <w:rFonts w:ascii="Times New Roman" w:hAnsi="Times New Roman" w:cs="Times New Roman"/>
          <w:sz w:val="28"/>
          <w:szCs w:val="28"/>
          <w:u w:val="single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B2738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B2738E">
        <w:rPr>
          <w:rFonts w:ascii="Times New Roman" w:hAnsi="Times New Roman" w:cs="Times New Roman"/>
          <w:sz w:val="28"/>
          <w:szCs w:val="28"/>
          <w:u w:val="single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B2738E">
        <w:rPr>
          <w:rFonts w:ascii="Times New Roman" w:hAnsi="Times New Roman" w:cs="Times New Roman"/>
          <w:bCs/>
          <w:sz w:val="28"/>
          <w:szCs w:val="28"/>
        </w:rPr>
        <w:t>и выявляет наличие (отсутствие) о</w:t>
      </w:r>
      <w:r w:rsidRPr="00B2738E">
        <w:rPr>
          <w:rFonts w:ascii="Times New Roman" w:hAnsi="Times New Roman" w:cs="Times New Roman"/>
          <w:sz w:val="28"/>
          <w:szCs w:val="28"/>
        </w:rPr>
        <w:t>снований для отказа в выдаче уведомления о согласии на строительство, реконструкцию объектов</w:t>
      </w:r>
      <w:r w:rsidRPr="00B2738E">
        <w:rPr>
          <w:rFonts w:ascii="Times New Roman" w:hAnsi="Times New Roman" w:cs="Times New Roman"/>
          <w:i/>
          <w:sz w:val="28"/>
          <w:szCs w:val="28"/>
        </w:rPr>
        <w:t>,</w:t>
      </w:r>
      <w:r w:rsidRPr="00B2738E">
        <w:rPr>
          <w:rFonts w:ascii="Times New Roman" w:hAnsi="Times New Roman" w:cs="Times New Roman"/>
          <w:sz w:val="28"/>
          <w:szCs w:val="28"/>
        </w:rPr>
        <w:t xml:space="preserve">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3.3.3.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B2738E">
        <w:rPr>
          <w:rFonts w:ascii="Times New Roman" w:hAnsi="Times New Roman" w:cs="Times New Roman"/>
          <w:i/>
          <w:sz w:val="28"/>
          <w:szCs w:val="28"/>
        </w:rPr>
        <w:t>,</w:t>
      </w:r>
      <w:r w:rsidRPr="00B2738E">
        <w:rPr>
          <w:rFonts w:ascii="Times New Roman" w:hAnsi="Times New Roman" w:cs="Times New Roman"/>
          <w:sz w:val="28"/>
          <w:szCs w:val="28"/>
        </w:rPr>
        <w:t xml:space="preserve"> уведомления отказе в согласовании документации по планировке территории с указанием причин в соответствии с </w:t>
      </w:r>
      <w:hyperlink w:anchor="Par43" w:history="1">
        <w:r w:rsidRPr="00B2738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2738E">
        <w:rPr>
          <w:rFonts w:ascii="Times New Roman" w:hAnsi="Times New Roman" w:cs="Times New Roman"/>
          <w:sz w:val="28"/>
          <w:szCs w:val="28"/>
        </w:rPr>
        <w:t>2.9.2 настоящего административного регламента.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B2738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2738E">
        <w:rPr>
          <w:rFonts w:ascii="Times New Roman" w:hAnsi="Times New Roman" w:cs="Times New Roman"/>
          <w:sz w:val="28"/>
          <w:szCs w:val="28"/>
        </w:rPr>
        <w:t>готовит проект уведомления о согласии на строительство, реконструкцию объектов</w:t>
      </w:r>
      <w:r w:rsidRPr="00B2738E">
        <w:rPr>
          <w:rFonts w:ascii="Times New Roman" w:hAnsi="Times New Roman" w:cs="Times New Roman"/>
          <w:i/>
          <w:sz w:val="28"/>
          <w:szCs w:val="28"/>
        </w:rPr>
        <w:t>,</w:t>
      </w:r>
      <w:r w:rsidRPr="00B2738E">
        <w:rPr>
          <w:rFonts w:ascii="Times New Roman" w:hAnsi="Times New Roman" w:cs="Times New Roman"/>
          <w:sz w:val="28"/>
          <w:szCs w:val="28"/>
        </w:rPr>
        <w:t xml:space="preserve"> проект уведомления о согласовании документации по планировке территории.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  <w:proofErr w:type="gramEnd"/>
    </w:p>
    <w:p w:rsidR="00B2738E" w:rsidRPr="00B2738E" w:rsidRDefault="00B2738E" w:rsidP="00B2738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 </w:t>
      </w:r>
      <w:proofErr w:type="gramEnd"/>
    </w:p>
    <w:p w:rsidR="00B2738E" w:rsidRPr="00B2738E" w:rsidRDefault="00B2738E" w:rsidP="00B2738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муниципальных услуг или Регионального портала государственных и муниципальных услуг.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</w:t>
      </w:r>
      <w:r w:rsidRPr="00B2738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B2738E">
        <w:rPr>
          <w:rFonts w:ascii="Times New Roman" w:eastAsia="Calibri" w:hAnsi="Times New Roman" w:cs="Times New Roman"/>
          <w:sz w:val="28"/>
          <w:szCs w:val="28"/>
        </w:rPr>
        <w:t>если иной способ получения не</w:t>
      </w:r>
      <w:proofErr w:type="gramEnd"/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738E">
        <w:rPr>
          <w:rFonts w:ascii="Times New Roman" w:eastAsia="Calibri" w:hAnsi="Times New Roman" w:cs="Times New Roman"/>
          <w:sz w:val="28"/>
          <w:szCs w:val="28"/>
        </w:rPr>
        <w:t>указан</w:t>
      </w:r>
      <w:proofErr w:type="gramEnd"/>
      <w:r w:rsidRPr="00B2738E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Pr="00B27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 - 30 дней со дня поступления заявления.</w:t>
      </w:r>
      <w:r w:rsidRPr="00B2738E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2738E" w:rsidRPr="00B2738E" w:rsidRDefault="00B2738E" w:rsidP="00B2738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3.3.9. Результатом выполнения административной процедуры является:</w:t>
      </w:r>
    </w:p>
    <w:p w:rsidR="00B2738E" w:rsidRPr="00B2738E" w:rsidRDefault="00B2738E" w:rsidP="00B2738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B2738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27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 w:rsidRPr="00B273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4.6. Самостоятельной формой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2738E" w:rsidRPr="00B2738E" w:rsidRDefault="00B2738E" w:rsidP="00B2738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38E" w:rsidRPr="00B2738E" w:rsidRDefault="00B2738E" w:rsidP="00B2738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организаций, указанных в </w:t>
      </w:r>
      <w:hyperlink r:id="rId15" w:history="1">
        <w:r w:rsidRPr="00B2738E">
          <w:rPr>
            <w:rFonts w:ascii="Times New Roman" w:hAnsi="Times New Roman" w:cs="Times New Roman"/>
            <w:bCs/>
            <w:color w:val="000000"/>
            <w:sz w:val="28"/>
            <w:szCs w:val="28"/>
          </w:rPr>
          <w:t>части 1.1 статьи 16</w:t>
        </w:r>
      </w:hyperlink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, в том числе  в следующих случаях: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статье 15.1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>№ 210-ФЗ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№ 210-ФЗ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738E" w:rsidRPr="00B2738E" w:rsidRDefault="00B2738E" w:rsidP="00B273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2738E" w:rsidRPr="00B2738E" w:rsidRDefault="00B2738E" w:rsidP="00B273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 № 210-ФЗ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738E" w:rsidRPr="00B2738E" w:rsidRDefault="00B2738E" w:rsidP="00B273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нарушение установленного срока таких исправлений.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22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решения и действия (бездействие) уполномоченного органа</w:t>
      </w:r>
      <w:r w:rsidRPr="00B2738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5.4. Жалоба должна содержать: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25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26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работников;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B2738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</w:t>
      </w:r>
      <w:r w:rsidRPr="00B2738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7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B2738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МФЦ, организаций, предусмотренных </w:t>
      </w:r>
      <w:hyperlink r:id="rId28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9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5.6. В случае если в жалобе не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B27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2738E" w:rsidRPr="00B2738E" w:rsidRDefault="00B2738E" w:rsidP="00B27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5.8. Основаниями для отказа в удовлетворении жалобы являются: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1) признание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правомерными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и (или) действий (бездействия) уполномоченного органа 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34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2738E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2738E" w:rsidRPr="00B2738E" w:rsidRDefault="00B2738E" w:rsidP="00B2738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B273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МФЦ, работников организаций, предусмотренных </w:t>
      </w:r>
      <w:hyperlink r:id="rId35" w:history="1">
        <w:r w:rsidRPr="00B2738E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2738E" w:rsidRPr="00B2738E" w:rsidRDefault="00B2738E" w:rsidP="00B273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      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Приложение № 1 </w:t>
      </w: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к Административному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B2738E">
        <w:rPr>
          <w:rFonts w:ascii="Times New Roman" w:hAnsi="Times New Roman" w:cs="Times New Roman"/>
          <w:sz w:val="28"/>
          <w:szCs w:val="28"/>
          <w:lang w:eastAsia="en-US"/>
        </w:rPr>
        <w:t>регламенту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</w:t>
      </w:r>
      <w:proofErr w:type="gramStart"/>
      <w:r w:rsidRPr="00B2738E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услуги </w:t>
      </w:r>
      <w:r w:rsidRPr="00B2738E">
        <w:rPr>
          <w:rFonts w:ascii="Times New Roman" w:hAnsi="Times New Roman" w:cs="Times New Roman"/>
          <w:sz w:val="28"/>
          <w:szCs w:val="28"/>
        </w:rPr>
        <w:t xml:space="preserve">"Предоставление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2738E">
        <w:rPr>
          <w:rFonts w:ascii="Times New Roman" w:hAnsi="Times New Roman" w:cs="Times New Roman"/>
          <w:sz w:val="28"/>
          <w:szCs w:val="28"/>
        </w:rPr>
        <w:t xml:space="preserve">согласия                    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 строительство,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реконструкцию объектов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капитального строительства,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объектов, предназначенных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для осуществления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деятельности,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38E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сервиса, установку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конструкций, информационных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щитов и указателей в границах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придорожных полос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автомобильных дорог общего </w:t>
      </w: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пользования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2738E">
        <w:rPr>
          <w:rFonts w:ascii="Times New Roman" w:hAnsi="Times New Roman" w:cs="Times New Roman"/>
          <w:sz w:val="28"/>
          <w:szCs w:val="28"/>
        </w:rPr>
        <w:t>значения"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Главе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Кайсац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сельского поселения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Палласовского муниципального района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Волгоградской области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</w:t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proofErr w:type="gramStart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(Ф.И.О., серия, номер паспорта, кем,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когда </w:t>
      </w:r>
      <w:proofErr w:type="gramStart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выдан</w:t>
      </w:r>
      <w:proofErr w:type="gramEnd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для физических лиц;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полное наименование, </w:t>
      </w:r>
      <w:r w:rsidRPr="00B2738E">
        <w:rPr>
          <w:rFonts w:ascii="Times New Roman" w:hAnsi="Times New Roman" w:cs="Times New Roman"/>
          <w:sz w:val="28"/>
          <w:szCs w:val="28"/>
        </w:rPr>
        <w:t xml:space="preserve">ИНН, ОГРН -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юридических лиц)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(адрес по прописке для физических лиц;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юридический адрес и фактический адрес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для юридических лиц)</w:t>
      </w:r>
    </w:p>
    <w:p w:rsidR="00B2738E" w:rsidRPr="00B2738E" w:rsidRDefault="00B2738E" w:rsidP="00B27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</w:t>
      </w:r>
    </w:p>
    <w:p w:rsidR="00B2738E" w:rsidRPr="00B2738E" w:rsidRDefault="00B2738E" w:rsidP="00B2738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B2738E">
        <w:rPr>
          <w:sz w:val="28"/>
          <w:szCs w:val="28"/>
        </w:rPr>
        <w:lastRenderedPageBreak/>
        <w:t xml:space="preserve">                                                         ___________________________________</w:t>
      </w:r>
    </w:p>
    <w:p w:rsidR="00B2738E" w:rsidRPr="00B2738E" w:rsidRDefault="00B2738E" w:rsidP="00B2738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B2738E">
        <w:rPr>
          <w:sz w:val="28"/>
          <w:szCs w:val="28"/>
        </w:rPr>
        <w:t xml:space="preserve">                                                         </w:t>
      </w:r>
      <w:proofErr w:type="spellStart"/>
      <w:r w:rsidRPr="00B2738E">
        <w:rPr>
          <w:sz w:val="28"/>
          <w:szCs w:val="28"/>
        </w:rPr>
        <w:t>e-mail</w:t>
      </w:r>
      <w:proofErr w:type="spellEnd"/>
      <w:r w:rsidRPr="00B2738E">
        <w:rPr>
          <w:sz w:val="28"/>
          <w:szCs w:val="28"/>
        </w:rPr>
        <w:t>:_____________________________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Прошу Вас предоставить согласие </w:t>
      </w:r>
      <w:r w:rsidRPr="00B2738E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 (нужное подчеркнуть) по </w:t>
      </w:r>
      <w:proofErr w:type="spellStart"/>
      <w:r w:rsidRPr="00B2738E">
        <w:rPr>
          <w:rFonts w:ascii="Times New Roman" w:hAnsi="Times New Roman" w:cs="Times New Roman"/>
          <w:sz w:val="28"/>
          <w:szCs w:val="28"/>
        </w:rPr>
        <w:t>адресу:___</w:t>
      </w:r>
      <w:proofErr w:type="spellEnd"/>
      <w:r w:rsidRPr="00B2738E">
        <w:rPr>
          <w:rFonts w:ascii="Times New Roman" w:hAnsi="Times New Roman" w:cs="Times New Roman"/>
          <w:sz w:val="28"/>
          <w:szCs w:val="28"/>
        </w:rPr>
        <w:t>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2738E" w:rsidRPr="00B2738E" w:rsidRDefault="00B2738E" w:rsidP="00B2738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Приложение: перечень документов для согласования объектов дорожного сервиса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________________        ______________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дата                                     подпись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Приложение № 2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к Административному регламенту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предоставления </w:t>
      </w:r>
      <w:proofErr w:type="gramStart"/>
      <w:r w:rsidRPr="00B2738E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услуги </w:t>
      </w:r>
      <w:r w:rsidRPr="00B2738E">
        <w:rPr>
          <w:rFonts w:ascii="Times New Roman" w:hAnsi="Times New Roman" w:cs="Times New Roman"/>
          <w:sz w:val="28"/>
          <w:szCs w:val="28"/>
        </w:rPr>
        <w:t xml:space="preserve">"Предоставление согласия                    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 строительство,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реконструкцию объектов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капитального строительства,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объектов, предназначенных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для осуществления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деятельности, объектов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сервиса, установку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 w:rsidRPr="00B2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конструкций, информационных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щитов и указателей в границах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придорожных полос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автомобильных дорог общего 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пользования местного значения"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Главе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Кайсац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сельского поселения 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Палласовского муниципального района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Волгоградской области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proofErr w:type="gramStart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(Ф.И.О., серия, номер паспорта, кем,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когда </w:t>
      </w:r>
      <w:proofErr w:type="gramStart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выдан</w:t>
      </w:r>
      <w:proofErr w:type="gramEnd"/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для физических лиц;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полное наименование, </w:t>
      </w:r>
      <w:r w:rsidRPr="00B2738E">
        <w:rPr>
          <w:rFonts w:ascii="Times New Roman" w:hAnsi="Times New Roman" w:cs="Times New Roman"/>
          <w:sz w:val="28"/>
          <w:szCs w:val="28"/>
        </w:rPr>
        <w:t xml:space="preserve">ИНН, ОГРН - </w:t>
      </w:r>
      <w:proofErr w:type="gramStart"/>
      <w:r w:rsidRPr="00B2738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юридических лиц)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(адрес по прописке для физических лиц;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____________________________________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юридический адрес и фактический адрес</w:t>
      </w:r>
    </w:p>
    <w:p w:rsidR="00B2738E" w:rsidRPr="00B2738E" w:rsidRDefault="00B2738E" w:rsidP="00B27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для юридических лиц)</w:t>
      </w:r>
    </w:p>
    <w:p w:rsidR="00B2738E" w:rsidRPr="00B2738E" w:rsidRDefault="00B2738E" w:rsidP="00B27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</w:t>
      </w:r>
    </w:p>
    <w:p w:rsidR="00B2738E" w:rsidRPr="00B2738E" w:rsidRDefault="00B2738E" w:rsidP="00B2738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B2738E">
        <w:rPr>
          <w:sz w:val="28"/>
          <w:szCs w:val="28"/>
        </w:rPr>
        <w:lastRenderedPageBreak/>
        <w:t xml:space="preserve">                                                         ___________________________________</w:t>
      </w:r>
    </w:p>
    <w:p w:rsidR="00B2738E" w:rsidRPr="00B2738E" w:rsidRDefault="00B2738E" w:rsidP="00B2738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B2738E">
        <w:rPr>
          <w:sz w:val="28"/>
          <w:szCs w:val="28"/>
        </w:rPr>
        <w:t xml:space="preserve">                                                         </w:t>
      </w:r>
      <w:proofErr w:type="spellStart"/>
      <w:r w:rsidRPr="00B2738E">
        <w:rPr>
          <w:sz w:val="28"/>
          <w:szCs w:val="28"/>
        </w:rPr>
        <w:t>e-mail</w:t>
      </w:r>
      <w:proofErr w:type="spellEnd"/>
      <w:r w:rsidRPr="00B2738E">
        <w:rPr>
          <w:sz w:val="28"/>
          <w:szCs w:val="28"/>
        </w:rPr>
        <w:t>:_____________________________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Прошу Вас согласовать документацию по планировке территории </w:t>
      </w:r>
      <w:r w:rsidRPr="00B2738E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 (нужное подчеркнуть) по </w:t>
      </w:r>
      <w:proofErr w:type="spellStart"/>
      <w:r w:rsidRPr="00B2738E">
        <w:rPr>
          <w:rFonts w:ascii="Times New Roman" w:hAnsi="Times New Roman" w:cs="Times New Roman"/>
          <w:sz w:val="28"/>
          <w:szCs w:val="28"/>
        </w:rPr>
        <w:t>адресу:___</w:t>
      </w:r>
      <w:proofErr w:type="spellEnd"/>
      <w:r w:rsidRPr="00B2738E">
        <w:rPr>
          <w:rFonts w:ascii="Times New Roman" w:hAnsi="Times New Roman" w:cs="Times New Roman"/>
          <w:sz w:val="28"/>
          <w:szCs w:val="28"/>
        </w:rPr>
        <w:t>.</w:t>
      </w:r>
    </w:p>
    <w:p w:rsidR="00B2738E" w:rsidRPr="00B2738E" w:rsidRDefault="00B2738E" w:rsidP="00B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2738E" w:rsidRPr="00B2738E" w:rsidRDefault="00B2738E" w:rsidP="00B2738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Приложение: перечень документов для согласования объектов дорожного сервиса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________________        ______________</w:t>
      </w:r>
      <w:r w:rsidRPr="00B273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дата                                     подпись</w:t>
      </w: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8E" w:rsidRPr="00B2738E" w:rsidRDefault="00B2738E" w:rsidP="00B2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C5" w:rsidRDefault="004734C5"/>
    <w:sectPr w:rsidR="004734C5" w:rsidSect="00791EC5">
      <w:headerReference w:type="even" r:id="rId36"/>
      <w:headerReference w:type="default" r:id="rId37"/>
      <w:pgSz w:w="11906" w:h="16838"/>
      <w:pgMar w:top="1134" w:right="1276" w:bottom="1134" w:left="1559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2" w:rsidRDefault="004734C5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752" w:rsidRDefault="00473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2" w:rsidRDefault="004734C5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38E">
      <w:rPr>
        <w:rStyle w:val="a5"/>
        <w:noProof/>
      </w:rPr>
      <w:t>2</w:t>
    </w:r>
    <w:r>
      <w:rPr>
        <w:rStyle w:val="a5"/>
      </w:rPr>
      <w:fldChar w:fldCharType="end"/>
    </w:r>
  </w:p>
  <w:p w:rsidR="00416752" w:rsidRDefault="004734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38E"/>
    <w:rsid w:val="004734C5"/>
    <w:rsid w:val="00B2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7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2738E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27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273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2738E"/>
  </w:style>
  <w:style w:type="paragraph" w:customStyle="1" w:styleId="ConsPlusCell">
    <w:name w:val="ConsPlusCell"/>
    <w:rsid w:val="00B27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endnote text"/>
    <w:basedOn w:val="a"/>
    <w:link w:val="a7"/>
    <w:semiHidden/>
    <w:rsid w:val="00B2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B2738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B2738E"/>
    <w:rPr>
      <w:vertAlign w:val="superscript"/>
    </w:rPr>
  </w:style>
  <w:style w:type="paragraph" w:styleId="a9">
    <w:name w:val="Normal (Web)"/>
    <w:basedOn w:val="a"/>
    <w:rsid w:val="00B2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B27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34219791DC43C0DDA6Cs7M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7" Type="http://schemas.openxmlformats.org/officeDocument/2006/relationships/hyperlink" Target="consultantplus://offline/ref=9A83E6380CB1E7A0A2B4C7E9FB9D37F13B0C2F50504619791DC43C0DDA6Cs7M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header" Target="header2.xml"/><Relationship Id="rId5" Type="http://schemas.openxmlformats.org/officeDocument/2006/relationships/hyperlink" Target="http://www.adm-kaysac.ru/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hyperlink" Target="consultantplus://offline/ref=161BDF39972828CF0BD4943B449A5306322A2303B4ECA8EDF7147E4F959725DA3D5638082E074CAC1E23DAm3a2D" TargetMode="Externa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8555F87EEE3D081121F3A0C06BC32333E96723901DBFEB23BD6A44B282E0D3724CF416228BE97C2FV7n6J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11052</Words>
  <Characters>62999</Characters>
  <Application>Microsoft Office Word</Application>
  <DocSecurity>0</DocSecurity>
  <Lines>524</Lines>
  <Paragraphs>147</Paragraphs>
  <ScaleCrop>false</ScaleCrop>
  <Company/>
  <LinksUpToDate>false</LinksUpToDate>
  <CharactersWithSpaces>73904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2020-11-13T04:16:00Z</cp:lastPrinted>
  <dcterms:created xsi:type="dcterms:W3CDTF">2020-11-13T04:14:00Z</dcterms:created>
  <dcterms:modified xsi:type="dcterms:W3CDTF">2020-11-13T04:25:00Z</dcterms:modified>
</cp:coreProperties>
</file>